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D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Verdana" w:hAnsi="Verdana" w:cs="Verdana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Verdana" w:hAnsi="Verdana" w:cs="Verdana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7FDFF"/>
        </w:rPr>
        <w:t>入室盗窃防范提示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  <w:t>近期我区入室盗窃案件高发，并以夜间盗窃民宅为主，警方在加大对该类案件打击力度的同时，特提醒广大群众加强安全防范。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  <w:t>【防范建议】1、建议有条件的家庭务必安装高质量的防盗门、防盗窗；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  <w:t>2、搬进新房要注意隔壁是否为空房、装修房或身份可疑者居住，如果是必须在毗邻的窗户、阳台采取防盗措施；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  <w:t>3、出租房屋在更换出租人时要换锁，装修房屋在正式入住后也要换锁；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  <w:t>4、在阳台容易攀爬的地方种养一些植物，特别是仙人球等带刺植物，既能美化环境，也能起一定的防范作用；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  <w:t>5、每天晚上睡觉前腰对自家门窗、锁具进行检查，看是否关好；</w:t>
      </w:r>
    </w:p>
    <w:p>
      <w:pPr>
        <w:keepNext w:val="0"/>
        <w:keepLines w:val="0"/>
        <w:widowControl/>
        <w:suppressLineNumbers w:val="0"/>
        <w:shd w:val="clear" w:fill="F7FDFF"/>
        <w:spacing w:line="378" w:lineRule="atLeast"/>
        <w:ind w:left="0" w:firstLine="60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shd w:val="clear" w:fill="F7FDFF"/>
          <w:lang w:val="en-US" w:eastAsia="zh-CN" w:bidi="ar"/>
        </w:rPr>
        <w:t>6、发现家中被盗，首先拨打110，不让无关人员进入，自己也不要随意在室内走动或翻查物品，也不要接触门把、锁具及其它窃贼可能动过的地方和遗留物品。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0B86"/>
    <w:rsid w:val="49950B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2016-07-30T08:58:00Z</dcterms:created>
  <dc:creator>lqw</dc:creator>
  <cp:lastModifiedBy>lqw</cp:lastModifiedBy>
  <dcterms:modified xsi:type="dcterms:W3CDTF">2016-07-30T08:59:24Z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